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125C" w14:textId="77777777" w:rsidR="005E1FF7" w:rsidRDefault="005E1F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FBEF4E0" wp14:editId="3C9E0BC6">
                <wp:simplePos x="0" y="0"/>
                <wp:positionH relativeFrom="page">
                  <wp:align>right</wp:align>
                </wp:positionH>
                <wp:positionV relativeFrom="page">
                  <wp:posOffset>-76200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5690" cy="10061690"/>
                        </a:xfr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3270" cy="1704340"/>
                          </a:xfrm>
                          <a:custGeom>
                            <a:avLst/>
                            <a:gdLst>
                              <a:gd name="T0" fmla="*/ 7201 w 7202"/>
                              <a:gd name="T1" fmla="*/ 0 h 2684"/>
                              <a:gd name="T2" fmla="*/ 0 w 7202"/>
                              <a:gd name="T3" fmla="*/ 1 h 2684"/>
                              <a:gd name="T4" fmla="*/ 0 w 7202"/>
                              <a:gd name="T5" fmla="*/ 1212 h 2684"/>
                              <a:gd name="T6" fmla="*/ 4159 w 7202"/>
                              <a:gd name="T7" fmla="*/ 2684 h 2684"/>
                              <a:gd name="T8" fmla="*/ 7201 w 7202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2" h="2684">
                                <a:moveTo>
                                  <a:pt x="720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1212"/>
                                </a:lnTo>
                                <a:lnTo>
                                  <a:pt x="4159" y="2684"/>
                                </a:lnTo>
                                <a:lnTo>
                                  <a:pt x="72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3415145" y="0"/>
                            <a:ext cx="4360545" cy="1022350"/>
                            <a:chOff x="5373" y="1"/>
                            <a:chExt cx="6867" cy="1610"/>
                          </a:xfrm>
                          <a:grpFill/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1828 w 6867"/>
                                <a:gd name="T1" fmla="*/ 0 h 1610"/>
                                <a:gd name="T2" fmla="*/ 0 w 6867"/>
                                <a:gd name="T3" fmla="*/ 1609 h 1610"/>
                                <a:gd name="T4" fmla="*/ 6817 w 6867"/>
                                <a:gd name="T5" fmla="*/ 22 h 1610"/>
                                <a:gd name="T6" fmla="*/ 6866 w 6867"/>
                                <a:gd name="T7" fmla="*/ 2 h 1610"/>
                                <a:gd name="T8" fmla="*/ 6866 w 6867"/>
                                <a:gd name="T9" fmla="*/ 2 h 1610"/>
                                <a:gd name="T10" fmla="*/ 6045 w 6867"/>
                                <a:gd name="T11" fmla="*/ 2 h 1610"/>
                                <a:gd name="T12" fmla="*/ 1828 w 6867"/>
                                <a:gd name="T13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1828" y="0"/>
                                  </a:moveTo>
                                  <a:lnTo>
                                    <a:pt x="0" y="1609"/>
                                  </a:lnTo>
                                  <a:lnTo>
                                    <a:pt x="6817" y="2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045" y="2"/>
                                  </a:lnTo>
                                  <a:lnTo>
                                    <a:pt x="182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5373" y="1"/>
                              <a:ext cx="6867" cy="1610"/>
                            </a:xfrm>
                            <a:custGeom>
                              <a:avLst/>
                              <a:gdLst>
                                <a:gd name="T0" fmla="*/ 6866 w 6867"/>
                                <a:gd name="T1" fmla="*/ 0 h 1610"/>
                                <a:gd name="T2" fmla="*/ 6045 w 6867"/>
                                <a:gd name="T3" fmla="*/ 2 h 1610"/>
                                <a:gd name="T4" fmla="*/ 6866 w 6867"/>
                                <a:gd name="T5" fmla="*/ 2 h 1610"/>
                                <a:gd name="T6" fmla="*/ 6866 w 6867"/>
                                <a:gd name="T7" fmla="*/ 0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867" h="1610">
                                  <a:moveTo>
                                    <a:pt x="6866" y="0"/>
                                  </a:moveTo>
                                  <a:lnTo>
                                    <a:pt x="6045" y="2"/>
                                  </a:lnTo>
                                  <a:lnTo>
                                    <a:pt x="6866" y="2"/>
                                  </a:lnTo>
                                  <a:lnTo>
                                    <a:pt x="686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2639291" y="755073"/>
                            <a:ext cx="1919605" cy="948690"/>
                          </a:xfrm>
                          <a:custGeom>
                            <a:avLst/>
                            <a:gdLst>
                              <a:gd name="T0" fmla="*/ 3022 w 3023"/>
                              <a:gd name="T1" fmla="*/ 0 h 1494"/>
                              <a:gd name="T2" fmla="*/ 1213 w 3023"/>
                              <a:gd name="T3" fmla="*/ 419 h 1494"/>
                              <a:gd name="T4" fmla="*/ 0 w 3023"/>
                              <a:gd name="T5" fmla="*/ 1493 h 1494"/>
                              <a:gd name="T6" fmla="*/ 3022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3022" y="0"/>
                                </a:moveTo>
                                <a:lnTo>
                                  <a:pt x="1213" y="419"/>
                                </a:lnTo>
                                <a:lnTo>
                                  <a:pt x="0" y="1493"/>
                                </a:lnTo>
                                <a:lnTo>
                                  <a:pt x="302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2639291" y="0"/>
                            <a:ext cx="2119630" cy="1703705"/>
                          </a:xfrm>
                          <a:custGeom>
                            <a:avLst/>
                            <a:gdLst>
                              <a:gd name="T0" fmla="*/ 3337 w 3338"/>
                              <a:gd name="T1" fmla="*/ 0 h 2683"/>
                              <a:gd name="T2" fmla="*/ 3042 w 3338"/>
                              <a:gd name="T3" fmla="*/ 0 h 2683"/>
                              <a:gd name="T4" fmla="*/ 1218 w 3338"/>
                              <a:gd name="T5" fmla="*/ 1607 h 2683"/>
                              <a:gd name="T6" fmla="*/ 1213 w 3338"/>
                              <a:gd name="T7" fmla="*/ 1609 h 2683"/>
                              <a:gd name="T8" fmla="*/ 1069 w 3338"/>
                              <a:gd name="T9" fmla="*/ 1739 h 2683"/>
                              <a:gd name="T10" fmla="*/ 0 w 3338"/>
                              <a:gd name="T11" fmla="*/ 2682 h 2683"/>
                              <a:gd name="T12" fmla="*/ 1229 w 3338"/>
                              <a:gd name="T13" fmla="*/ 1694 h 2683"/>
                              <a:gd name="T14" fmla="*/ 3022 w 3338"/>
                              <a:gd name="T15" fmla="*/ 1189 h 2683"/>
                              <a:gd name="T16" fmla="*/ 1385 w 3338"/>
                              <a:gd name="T17" fmla="*/ 1569 h 2683"/>
                              <a:gd name="T18" fmla="*/ 3337 w 3338"/>
                              <a:gd name="T19" fmla="*/ 0 h 2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38" h="2683">
                                <a:moveTo>
                                  <a:pt x="3337" y="0"/>
                                </a:moveTo>
                                <a:lnTo>
                                  <a:pt x="3042" y="0"/>
                                </a:lnTo>
                                <a:lnTo>
                                  <a:pt x="1218" y="1607"/>
                                </a:lnTo>
                                <a:lnTo>
                                  <a:pt x="1213" y="1609"/>
                                </a:lnTo>
                                <a:lnTo>
                                  <a:pt x="1069" y="1739"/>
                                </a:lnTo>
                                <a:lnTo>
                                  <a:pt x="0" y="2682"/>
                                </a:lnTo>
                                <a:lnTo>
                                  <a:pt x="1229" y="1694"/>
                                </a:lnTo>
                                <a:lnTo>
                                  <a:pt x="3022" y="1189"/>
                                </a:lnTo>
                                <a:lnTo>
                                  <a:pt x="1385" y="1569"/>
                                </a:lnTo>
                                <a:lnTo>
                                  <a:pt x="3337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"/>
                        <wps:cNvSpPr>
                          <a:spLocks/>
                        </wps:cNvSpPr>
                        <wps:spPr bwMode="auto">
                          <a:xfrm>
                            <a:off x="3906982" y="9047018"/>
                            <a:ext cx="3865245" cy="1012190"/>
                          </a:xfrm>
                          <a:custGeom>
                            <a:avLst/>
                            <a:gdLst>
                              <a:gd name="T0" fmla="*/ 2580 w 6087"/>
                              <a:gd name="T1" fmla="*/ 0 h 1594"/>
                              <a:gd name="T2" fmla="*/ 0 w 6087"/>
                              <a:gd name="T3" fmla="*/ 1593 h 1594"/>
                              <a:gd name="T4" fmla="*/ 6086 w 6087"/>
                              <a:gd name="T5" fmla="*/ 1593 h 1594"/>
                              <a:gd name="T6" fmla="*/ 6086 w 6087"/>
                              <a:gd name="T7" fmla="*/ 722 h 1594"/>
                              <a:gd name="T8" fmla="*/ 2580 w 608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87" h="1594">
                                <a:moveTo>
                                  <a:pt x="2580" y="0"/>
                                </a:moveTo>
                                <a:lnTo>
                                  <a:pt x="0" y="1593"/>
                                </a:lnTo>
                                <a:lnTo>
                                  <a:pt x="6086" y="1593"/>
                                </a:lnTo>
                                <a:lnTo>
                                  <a:pt x="6086" y="722"/>
                                </a:lnTo>
                                <a:lnTo>
                                  <a:pt x="258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4959927" y="9407236"/>
                            <a:ext cx="1352550" cy="315595"/>
                          </a:xfrm>
                          <a:custGeom>
                            <a:avLst/>
                            <a:gdLst>
                              <a:gd name="T0" fmla="*/ 0 w 2130"/>
                              <a:gd name="T1" fmla="*/ 0 h 497"/>
                              <a:gd name="T2" fmla="*/ 2129 w 2130"/>
                              <a:gd name="T3" fmla="*/ 496 h 497"/>
                              <a:gd name="T4" fmla="*/ 1994 w 2130"/>
                              <a:gd name="T5" fmla="*/ 377 h 497"/>
                              <a:gd name="T6" fmla="*/ 0 w 2130"/>
                              <a:gd name="T7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497">
                                <a:moveTo>
                                  <a:pt x="0" y="0"/>
                                </a:moveTo>
                                <a:lnTo>
                                  <a:pt x="2129" y="496"/>
                                </a:lnTo>
                                <a:lnTo>
                                  <a:pt x="1994" y="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0" y="8368145"/>
                            <a:ext cx="4560570" cy="1693545"/>
                          </a:xfrm>
                          <a:custGeom>
                            <a:avLst/>
                            <a:gdLst>
                              <a:gd name="T0" fmla="*/ 4159 w 7182"/>
                              <a:gd name="T1" fmla="*/ 0 h 2667"/>
                              <a:gd name="T2" fmla="*/ 0 w 7182"/>
                              <a:gd name="T3" fmla="*/ 1472 h 2667"/>
                              <a:gd name="T4" fmla="*/ 0 w 7182"/>
                              <a:gd name="T5" fmla="*/ 2666 h 2667"/>
                              <a:gd name="T6" fmla="*/ 7181 w 7182"/>
                              <a:gd name="T7" fmla="*/ 2666 h 2667"/>
                              <a:gd name="T8" fmla="*/ 4159 w 7182"/>
                              <a:gd name="T9" fmla="*/ 0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82" h="2667">
                                <a:moveTo>
                                  <a:pt x="4159" y="0"/>
                                </a:moveTo>
                                <a:lnTo>
                                  <a:pt x="0" y="1472"/>
                                </a:lnTo>
                                <a:lnTo>
                                  <a:pt x="0" y="2666"/>
                                </a:lnTo>
                                <a:lnTo>
                                  <a:pt x="7181" y="2666"/>
                                </a:lnTo>
                                <a:lnTo>
                                  <a:pt x="415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3415145" y="9047018"/>
                            <a:ext cx="4339590" cy="1012190"/>
                          </a:xfrm>
                          <a:custGeom>
                            <a:avLst/>
                            <a:gdLst>
                              <a:gd name="T0" fmla="*/ 0 w 6834"/>
                              <a:gd name="T1" fmla="*/ 0 h 1594"/>
                              <a:gd name="T2" fmla="*/ 1810 w 6834"/>
                              <a:gd name="T3" fmla="*/ 1593 h 1594"/>
                              <a:gd name="T4" fmla="*/ 6833 w 6834"/>
                              <a:gd name="T5" fmla="*/ 1593 h 1594"/>
                              <a:gd name="T6" fmla="*/ 6817 w 6834"/>
                              <a:gd name="T7" fmla="*/ 1586 h 1594"/>
                              <a:gd name="T8" fmla="*/ 0 w 6834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4" h="1594">
                                <a:moveTo>
                                  <a:pt x="0" y="0"/>
                                </a:moveTo>
                                <a:lnTo>
                                  <a:pt x="1810" y="1593"/>
                                </a:lnTo>
                                <a:lnTo>
                                  <a:pt x="6833" y="1593"/>
                                </a:lnTo>
                                <a:lnTo>
                                  <a:pt x="6817" y="1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2646218" y="8368145"/>
                            <a:ext cx="4057650" cy="1693545"/>
                          </a:xfrm>
                          <a:custGeom>
                            <a:avLst/>
                            <a:gdLst>
                              <a:gd name="T0" fmla="*/ 3318 w 6390"/>
                              <a:gd name="T1" fmla="*/ 2666 h 2667"/>
                              <a:gd name="T2" fmla="*/ 0 w 6390"/>
                              <a:gd name="T3" fmla="*/ 0 h 2667"/>
                              <a:gd name="T4" fmla="*/ 3024 w 6390"/>
                              <a:gd name="T5" fmla="*/ 2666 h 2667"/>
                              <a:gd name="T6" fmla="*/ 3318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3318" y="2666"/>
                                </a:moveTo>
                                <a:lnTo>
                                  <a:pt x="0" y="0"/>
                                </a:lnTo>
                                <a:lnTo>
                                  <a:pt x="3024" y="2666"/>
                                </a:lnTo>
                                <a:lnTo>
                                  <a:pt x="3318" y="2666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2646218" y="8368145"/>
                            <a:ext cx="4057650" cy="1693545"/>
                          </a:xfrm>
                          <a:custGeom>
                            <a:avLst/>
                            <a:gdLst>
                              <a:gd name="T0" fmla="*/ 6389 w 6390"/>
                              <a:gd name="T1" fmla="*/ 2666 h 2667"/>
                              <a:gd name="T2" fmla="*/ 4573 w 6390"/>
                              <a:gd name="T3" fmla="*/ 1073 h 2667"/>
                              <a:gd name="T4" fmla="*/ 6223 w 6390"/>
                              <a:gd name="T5" fmla="*/ 2666 h 2667"/>
                              <a:gd name="T6" fmla="*/ 6389 w 6390"/>
                              <a:gd name="T7" fmla="*/ 2666 h 2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0" h="2667">
                                <a:moveTo>
                                  <a:pt x="6389" y="2666"/>
                                </a:moveTo>
                                <a:lnTo>
                                  <a:pt x="4573" y="1073"/>
                                </a:lnTo>
                                <a:lnTo>
                                  <a:pt x="6223" y="2666"/>
                                </a:lnTo>
                                <a:lnTo>
                                  <a:pt x="6389" y="2666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2639291" y="8368145"/>
                            <a:ext cx="1919605" cy="948690"/>
                          </a:xfrm>
                          <a:custGeom>
                            <a:avLst/>
                            <a:gdLst>
                              <a:gd name="T0" fmla="*/ 0 w 3023"/>
                              <a:gd name="T1" fmla="*/ 0 h 1494"/>
                              <a:gd name="T2" fmla="*/ 1213 w 3023"/>
                              <a:gd name="T3" fmla="*/ 1073 h 1494"/>
                              <a:gd name="T4" fmla="*/ 3022 w 3023"/>
                              <a:gd name="T5" fmla="*/ 1493 h 1494"/>
                              <a:gd name="T6" fmla="*/ 0 w 3023"/>
                              <a:gd name="T7" fmla="*/ 0 h 1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3" h="1494">
                                <a:moveTo>
                                  <a:pt x="0" y="0"/>
                                </a:moveTo>
                                <a:lnTo>
                                  <a:pt x="1213" y="1073"/>
                                </a:lnTo>
                                <a:lnTo>
                                  <a:pt x="3022" y="1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3318164" y="8963891"/>
                            <a:ext cx="1240155" cy="349885"/>
                          </a:xfrm>
                          <a:custGeom>
                            <a:avLst/>
                            <a:gdLst>
                              <a:gd name="T0" fmla="*/ 0 w 1953"/>
                              <a:gd name="T1" fmla="*/ 0 h 551"/>
                              <a:gd name="T2" fmla="*/ 143 w 1953"/>
                              <a:gd name="T3" fmla="*/ 130 h 551"/>
                              <a:gd name="T4" fmla="*/ 1952 w 1953"/>
                              <a:gd name="T5" fmla="*/ 550 h 551"/>
                              <a:gd name="T6" fmla="*/ 0 w 1953"/>
                              <a:gd name="T7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3" h="551">
                                <a:moveTo>
                                  <a:pt x="0" y="0"/>
                                </a:moveTo>
                                <a:lnTo>
                                  <a:pt x="143" y="130"/>
                                </a:lnTo>
                                <a:lnTo>
                                  <a:pt x="1952" y="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5548745" y="9047018"/>
                            <a:ext cx="2226945" cy="1012190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1594"/>
                              <a:gd name="T2" fmla="*/ 1815 w 3507"/>
                              <a:gd name="T3" fmla="*/ 1593 h 1594"/>
                              <a:gd name="T4" fmla="*/ 3506 w 3507"/>
                              <a:gd name="T5" fmla="*/ 1593 h 1594"/>
                              <a:gd name="T6" fmla="*/ 3506 w 3507"/>
                              <a:gd name="T7" fmla="*/ 722 h 1594"/>
                              <a:gd name="T8" fmla="*/ 0 w 3507"/>
                              <a:gd name="T9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7" h="1594">
                                <a:moveTo>
                                  <a:pt x="0" y="0"/>
                                </a:moveTo>
                                <a:lnTo>
                                  <a:pt x="1815" y="1593"/>
                                </a:lnTo>
                                <a:lnTo>
                                  <a:pt x="3506" y="1593"/>
                                </a:lnTo>
                                <a:lnTo>
                                  <a:pt x="3506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0" y="5950527"/>
                            <a:ext cx="2594610" cy="399415"/>
                          </a:xfrm>
                          <a:custGeom>
                            <a:avLst/>
                            <a:gdLst>
                              <a:gd name="T0" fmla="*/ 3772 w 4086"/>
                              <a:gd name="T1" fmla="*/ 0 h 629"/>
                              <a:gd name="T2" fmla="*/ 0 w 4086"/>
                              <a:gd name="T3" fmla="*/ 0 h 629"/>
                              <a:gd name="T4" fmla="*/ 0 w 4086"/>
                              <a:gd name="T5" fmla="*/ 628 h 629"/>
                              <a:gd name="T6" fmla="*/ 3772 w 4086"/>
                              <a:gd name="T7" fmla="*/ 628 h 629"/>
                              <a:gd name="T8" fmla="*/ 3843 w 4086"/>
                              <a:gd name="T9" fmla="*/ 619 h 629"/>
                              <a:gd name="T10" fmla="*/ 3909 w 4086"/>
                              <a:gd name="T11" fmla="*/ 596 h 629"/>
                              <a:gd name="T12" fmla="*/ 3968 w 4086"/>
                              <a:gd name="T13" fmla="*/ 559 h 629"/>
                              <a:gd name="T14" fmla="*/ 4016 w 4086"/>
                              <a:gd name="T15" fmla="*/ 510 h 629"/>
                              <a:gd name="T16" fmla="*/ 4054 w 4086"/>
                              <a:gd name="T17" fmla="*/ 451 h 629"/>
                              <a:gd name="T18" fmla="*/ 4077 w 4086"/>
                              <a:gd name="T19" fmla="*/ 385 h 629"/>
                              <a:gd name="T20" fmla="*/ 4086 w 4086"/>
                              <a:gd name="T21" fmla="*/ 314 h 629"/>
                              <a:gd name="T22" fmla="*/ 4077 w 4086"/>
                              <a:gd name="T23" fmla="*/ 242 h 629"/>
                              <a:gd name="T24" fmla="*/ 4054 w 4086"/>
                              <a:gd name="T25" fmla="*/ 176 h 629"/>
                              <a:gd name="T26" fmla="*/ 4016 w 4086"/>
                              <a:gd name="T27" fmla="*/ 117 h 629"/>
                              <a:gd name="T28" fmla="*/ 3968 w 4086"/>
                              <a:gd name="T29" fmla="*/ 69 h 629"/>
                              <a:gd name="T30" fmla="*/ 3909 w 4086"/>
                              <a:gd name="T31" fmla="*/ 32 h 629"/>
                              <a:gd name="T32" fmla="*/ 3843 w 4086"/>
                              <a:gd name="T33" fmla="*/ 8 h 629"/>
                              <a:gd name="T34" fmla="*/ 3772 w 4086"/>
                              <a:gd name="T35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086" h="629">
                                <a:moveTo>
                                  <a:pt x="3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3772" y="628"/>
                                </a:lnTo>
                                <a:lnTo>
                                  <a:pt x="3843" y="619"/>
                                </a:lnTo>
                                <a:lnTo>
                                  <a:pt x="3909" y="596"/>
                                </a:lnTo>
                                <a:lnTo>
                                  <a:pt x="3968" y="559"/>
                                </a:lnTo>
                                <a:lnTo>
                                  <a:pt x="4016" y="510"/>
                                </a:lnTo>
                                <a:lnTo>
                                  <a:pt x="4054" y="451"/>
                                </a:lnTo>
                                <a:lnTo>
                                  <a:pt x="4077" y="385"/>
                                </a:lnTo>
                                <a:lnTo>
                                  <a:pt x="4086" y="314"/>
                                </a:lnTo>
                                <a:lnTo>
                                  <a:pt x="4077" y="242"/>
                                </a:lnTo>
                                <a:lnTo>
                                  <a:pt x="4054" y="176"/>
                                </a:lnTo>
                                <a:lnTo>
                                  <a:pt x="4016" y="117"/>
                                </a:lnTo>
                                <a:lnTo>
                                  <a:pt x="3968" y="69"/>
                                </a:lnTo>
                                <a:lnTo>
                                  <a:pt x="3909" y="32"/>
                                </a:lnTo>
                                <a:lnTo>
                                  <a:pt x="3843" y="8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14:paraId="3B22070D" w14:textId="00BE8A2A" w:rsidR="006E13C4" w:rsidRPr="006E13C4" w:rsidRDefault="006E13C4" w:rsidP="006E13C4">
                              <w:pPr>
                                <w:rPr>
                                  <w:rFonts w:ascii="Calibri" w:hAnsi="Calibri" w:cs="Calibri"/>
                                  <w:color w:val="F2F2F2" w:themeColor="background1" w:themeShade="F2"/>
                                </w:rPr>
                              </w:pPr>
                              <w:r w:rsidRPr="006E13C4">
                                <w:rPr>
                                  <w:rFonts w:ascii="Calibri" w:hAnsi="Calibri" w:cs="Calibri"/>
                                  <w:color w:val="F2F2F2" w:themeColor="background1" w:themeShade="F2"/>
                                </w:rPr>
                                <w:t xml:space="preserve">             graceraj413@yahoo.com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2" descr="Email ico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6068291"/>
                            <a:ext cx="165100" cy="165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EF4E0" id="Group 1" o:spid="_x0000_s1026" alt="&quot;&quot;" style="position:absolute;margin-left:560.8pt;margin-top:-6pt;width:612pt;height:11in;z-index:-251657216;mso-position-horizontal:right;mso-position-horizontal-relative:page;mso-position-vertical-relative:page;mso-width-relative:margin;mso-height-relative:margin" coordsize="77756,100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">
                <v:shape id="Freeform 15" o:spid="_x0000_s1027" style="position:absolute;width:45732;height:17043;visibility:visible;mso-wrap-style:square;v-text-anchor:top" coordsize="7202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" path="m7201,l,1,,1212,4159,2684,7201,xe" filled="f" stroked="f">
                  <v:path arrowok="t" o:connecttype="custom" o:connectlocs="4572635,0;0,635;0,769620;2640965,1704340;4572635,0" o:connectangles="0,0,0,0,0"/>
                </v:shape>
                <v:group id="Group 16" o:spid="_x0000_s1028" style="position:absolute;left:34151;width:43605;height:10223" coordorigin="5373,1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29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" path="m1828,l,1609,6817,22,6866,2r,l6045,2,1828,xe" filled="f" stroked="f">
                    <v:path arrowok="t" o:connecttype="custom" o:connectlocs="1828,0;0,1609;6817,22;6866,2;6866,2;6045,2;1828,0" o:connectangles="0,0,0,0,0,0,0"/>
                  </v:shape>
                  <v:shape id="Freeform 18" o:spid="_x0000_s1030" style="position:absolute;left:5373;top:1;width:6867;height:1610;visibility:visible;mso-wrap-style:square;v-text-anchor:top" coordsize="686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" path="m6866,l6045,2r821,l6866,xe" filled="f" stroked="f">
                    <v:path arrowok="t" o:connecttype="custom" o:connectlocs="6866,0;6045,2;6866,2;6866,0" o:connectangles="0,0,0,0"/>
                  </v:shape>
                </v:group>
                <v:shape id="Freeform 19" o:spid="_x0000_s1031" style="position:absolute;left:26392;top:7550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" path="m3022,l1213,419,,1493,3022,xe" filled="f" stroked="f">
                  <v:path arrowok="t" o:connecttype="custom" o:connectlocs="1918970,0;770255,266065;0,948055;1918970,0" o:connectangles="0,0,0,0"/>
                </v:shape>
                <v:shape id="Freeform 20" o:spid="_x0000_s1032" style="position:absolute;left:26392;width:21197;height:17037;visibility:visible;mso-wrap-style:square;v-text-anchor:top" coordsize="3338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" path="m3337,l3042,,1218,1607r-5,2l1069,1739,,2682,1229,1694,3022,1189,1385,1569,3337,e" filled="f" stroked="f">
                  <v:path arrowok="t" o:connecttype="custom" o:connectlocs="2118995,0;1931670,0;773430,1020445;770255,1021715;678815,1104265;0,1703070;780415,1075690;1918970,755015;879475,996315;2118995,0" o:connectangles="0,0,0,0,0,0,0,0,0,0"/>
                </v:shape>
                <v:shape id="Freeform 4" o:spid="_x0000_s1033" style="position:absolute;left:39069;top:90470;width:38653;height:10122;visibility:visible;mso-wrap-style:square;v-text-anchor:top" coordsize="608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" path="m2580,l,1593r6086,l6086,722,2580,xe" filled="f" stroked="f">
                  <v:path arrowok="t" o:connecttype="custom" o:connectlocs="1638300,0;0,1011555;3864610,1011555;3864610,458470;1638300,0" o:connectangles="0,0,0,0,0"/>
                </v:shape>
                <v:shape id="Freeform 5" o:spid="_x0000_s1034" style="position:absolute;left:49599;top:94072;width:13525;height:3156;visibility:visible;mso-wrap-style:square;v-text-anchor:top" coordsize="213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" path="m,l2129,496,1994,377,,xe" filled="f" stroked="f">
                  <v:path arrowok="t" o:connecttype="custom" o:connectlocs="0,0;1351915,314960;1266190,239395;0,0" o:connectangles="0,0,0,0"/>
                </v:shape>
                <v:shape id="Freeform 6" o:spid="_x0000_s1035" style="position:absolute;top:83681;width:45605;height:16935;visibility:visible;mso-wrap-style:square;v-text-anchor:top" coordsize="7182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" path="m4159,l,1472,,2666r7181,l4159,xe" filled="f" stroked="f">
                  <v:path arrowok="t" o:connecttype="custom" o:connectlocs="2640965,0;0,934720;0,1692910;4559935,1692910;2640965,0" o:connectangles="0,0,0,0,0"/>
                </v:shape>
                <v:shape id="Freeform 7" o:spid="_x0000_s1036" style="position:absolute;left:34151;top:90470;width:43396;height:10122;visibility:visible;mso-wrap-style:square;v-text-anchor:top" coordsize="6834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" path="m,l1810,1593r5023,l6817,1586,,xe" filled="f" stroked="f">
                  <v:path arrowok="t" o:connecttype="custom" o:connectlocs="0,0;1149350,1011555;4338955,1011555;4328795,1007110;0,0" o:connectangles="0,0,0,0,0"/>
                </v:shape>
                <v:shape id="Freeform 9" o:spid="_x0000_s1037" style="position:absolute;left:26462;top:83681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" path="m3318,2666l,,3024,2666r294,e" filled="f" stroked="f">
                  <v:path arrowok="t" o:connecttype="custom" o:connectlocs="2106930,1692910;0,0;1920240,1692910;2106930,1692910" o:connectangles="0,0,0,0"/>
                </v:shape>
                <v:shape id="Freeform 10" o:spid="_x0000_s1038" style="position:absolute;left:26462;top:83681;width:40576;height:16935;visibility:visible;mso-wrap-style:square;v-text-anchor:top" coordsize="6390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" path="m6389,2666l4573,1073,6223,2666r166,e" filled="f" stroked="f">
                  <v:path arrowok="t" o:connecttype="custom" o:connectlocs="4057015,1692910;2903855,681355;3951605,1692910;4057015,1692910" o:connectangles="0,0,0,0"/>
                </v:shape>
                <v:shape id="Freeform 11" o:spid="_x0000_s1039" style="position:absolute;left:26392;top:83681;width:19196;height:9487;visibility:visible;mso-wrap-style:square;v-text-anchor:top" coordsize="3023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" path="m,l1213,1073r1809,420l,xe" filled="f" stroked="f">
                  <v:path arrowok="t" o:connecttype="custom" o:connectlocs="0,0;770255,681355;1918970,948055;0,0" o:connectangles="0,0,0,0"/>
                </v:shape>
                <v:shape id="Freeform 12" o:spid="_x0000_s1040" style="position:absolute;left:33181;top:89638;width:12402;height:3499;visibility:visible;mso-wrap-style:square;v-text-anchor:top" coordsize="195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" path="m,l143,130,1952,550,,xe" filled="f" stroked="f">
                  <v:path arrowok="t" o:connecttype="custom" o:connectlocs="0,0;90805,82550;1239520,349250;0,0" o:connectangles="0,0,0,0"/>
                </v:shape>
                <v:shape id="Freeform 13" o:spid="_x0000_s1041" style="position:absolute;left:55487;top:90470;width:22269;height:10122;visibility:visible;mso-wrap-style:square;v-text-anchor:top" coordsize="3507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" path="m,l1815,1593r1691,l3506,722,,xe" filled="f" stroked="f">
                  <v:path arrowok="t" o:connecttype="custom" o:connectlocs="0,0;1152525,1011555;2226310,1011555;2226310,458470;0,0" o:connectangles="0,0,0,0,0"/>
                </v:shape>
                <v:shape id="Freeform 31" o:spid="_x0000_s1042" style="position:absolute;top:59505;width:25946;height:3994;visibility:visible;mso-wrap-style:square;v-text-anchor:top" coordsize="4086,6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" adj="-11796480,,5400" path="m3772,l,,,628r3772,l3843,619r66,-23l3968,559r48,-49l4054,451r23,-66l4086,314r-9,-72l4054,176r-38,-59l3968,69,3909,32,3843,8,3772,xe" filled="f" stroked="f">
                  <v:stroke joinstyle="miter"/>
                  <v:formulas/>
                  <v:path arrowok="t" o:connecttype="custom" o:connectlocs="2395220,0;0,0;0,398780;2395220,398780;2440305,393065;2482215,378460;2519680,354965;2550160,323850;2574290,286385;2588895,244475;2594610,199390;2588895,153670;2574290,111760;2550160,74295;2519680,43815;2482215,20320;2440305,5080;2395220,0" o:connectangles="0,0,0,0,0,0,0,0,0,0,0,0,0,0,0,0,0,0" textboxrect="0,0,4086,629"/>
                  <v:textbox>
                    <w:txbxContent>
                      <w:p w14:paraId="3B22070D" w14:textId="00BE8A2A" w:rsidR="006E13C4" w:rsidRPr="006E13C4" w:rsidRDefault="006E13C4" w:rsidP="006E13C4">
                        <w:pPr>
                          <w:rPr>
                            <w:rFonts w:ascii="Calibri" w:hAnsi="Calibri" w:cs="Calibri"/>
                            <w:color w:val="F2F2F2" w:themeColor="background1" w:themeShade="F2"/>
                          </w:rPr>
                        </w:pPr>
                        <w:r w:rsidRPr="006E13C4">
                          <w:rPr>
                            <w:rFonts w:ascii="Calibri" w:hAnsi="Calibri" w:cs="Calibri"/>
                            <w:color w:val="F2F2F2" w:themeColor="background1" w:themeShade="F2"/>
                          </w:rPr>
                          <w:t xml:space="preserve">             graceraj413@yahoo.com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3" type="#_x0000_t75" alt="Email icon" style="position:absolute;left:22860;top:6068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">
                  <v:imagedata r:id="rId11" o:title="Email icon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40"/>
        <w:gridCol w:w="423"/>
        <w:gridCol w:w="6601"/>
      </w:tblGrid>
      <w:tr w:rsidR="00B6466C" w14:paraId="19B9C27C" w14:textId="77777777" w:rsidTr="006E13C4">
        <w:trPr>
          <w:trHeight w:val="993"/>
          <w:jc w:val="center"/>
        </w:trPr>
        <w:tc>
          <w:tcPr>
            <w:tcW w:w="2940" w:type="dxa"/>
          </w:tcPr>
          <w:p w14:paraId="61E14829" w14:textId="77777777" w:rsidR="00B6466C" w:rsidRDefault="00B6466C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 w:val="restart"/>
          </w:tcPr>
          <w:p w14:paraId="1A9A26BC" w14:textId="77777777" w:rsidR="00B6466C" w:rsidRDefault="00B6466C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vMerge w:val="restart"/>
          </w:tcPr>
          <w:p w14:paraId="26CCCBF8" w14:textId="5DC00A7D" w:rsidR="00B6466C" w:rsidRPr="00D715AE" w:rsidRDefault="00AD372E" w:rsidP="00222466">
            <w:pPr>
              <w:pStyle w:val="Title"/>
              <w:rPr>
                <w:rFonts w:ascii="Calibri" w:hAnsi="Calibri" w:cs="Calibri"/>
                <w:color w:val="3787E7" w:themeColor="text2" w:themeTint="80"/>
              </w:rPr>
            </w:pPr>
            <w:r w:rsidRPr="00D715AE">
              <w:rPr>
                <w:rFonts w:ascii="Calibri" w:hAnsi="Calibri" w:cs="Calibri"/>
                <w:color w:val="3787E7" w:themeColor="text2" w:themeTint="80"/>
              </w:rPr>
              <w:t>Dr.</w:t>
            </w:r>
            <w:r w:rsidR="00D715AE" w:rsidRPr="00D715AE">
              <w:rPr>
                <w:rFonts w:ascii="Calibri" w:hAnsi="Calibri" w:cs="Calibri"/>
                <w:color w:val="3787E7" w:themeColor="text2" w:themeTint="80"/>
              </w:rPr>
              <w:t xml:space="preserve"> </w:t>
            </w:r>
            <w:r w:rsidRPr="00D715AE">
              <w:rPr>
                <w:rFonts w:ascii="Calibri" w:hAnsi="Calibri" w:cs="Calibri"/>
                <w:color w:val="3787E7" w:themeColor="text2" w:themeTint="80"/>
              </w:rPr>
              <w:t>Renju</w:t>
            </w:r>
          </w:p>
        </w:tc>
      </w:tr>
      <w:tr w:rsidR="00B6466C" w14:paraId="7405909A" w14:textId="77777777" w:rsidTr="006E13C4">
        <w:trPr>
          <w:trHeight w:val="975"/>
          <w:jc w:val="center"/>
        </w:trPr>
        <w:tc>
          <w:tcPr>
            <w:tcW w:w="294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66DD47" w14:textId="70F9C131" w:rsidR="00B6466C" w:rsidRDefault="00B6466C" w:rsidP="00B6466C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</w:tcPr>
          <w:p w14:paraId="3343922F" w14:textId="77777777" w:rsidR="00B6466C" w:rsidRDefault="00B6466C" w:rsidP="0059047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601" w:type="dxa"/>
            <w:vMerge/>
          </w:tcPr>
          <w:p w14:paraId="424BE10D" w14:textId="77777777" w:rsidR="00B6466C" w:rsidRPr="00222466" w:rsidRDefault="00B6466C" w:rsidP="00222466">
            <w:pPr>
              <w:pStyle w:val="Title"/>
            </w:pPr>
          </w:p>
        </w:tc>
      </w:tr>
      <w:tr w:rsidR="00555003" w:rsidRPr="00D715AE" w14:paraId="0CEEF015" w14:textId="77777777" w:rsidTr="006E13C4">
        <w:trPr>
          <w:trHeight w:val="1589"/>
          <w:jc w:val="center"/>
        </w:trPr>
        <w:tc>
          <w:tcPr>
            <w:tcW w:w="2940" w:type="dxa"/>
            <w:vMerge/>
            <w:tcBorders>
              <w:bottom w:val="nil"/>
            </w:tcBorders>
          </w:tcPr>
          <w:p w14:paraId="14895ED5" w14:textId="77777777" w:rsidR="00555003" w:rsidRPr="00D715AE" w:rsidRDefault="00555003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7507C0A8" w14:textId="77777777" w:rsidR="00555003" w:rsidRPr="00D715AE" w:rsidRDefault="00555003" w:rsidP="00590471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1" w:type="dxa"/>
            <w:vMerge w:val="restart"/>
            <w:tcBorders>
              <w:bottom w:val="nil"/>
            </w:tcBorders>
          </w:tcPr>
          <w:p w14:paraId="7694DEAA" w14:textId="32BF385D" w:rsidR="00707C71" w:rsidRPr="0079547C" w:rsidRDefault="00707C71" w:rsidP="00707C71">
            <w:pPr>
              <w:rPr>
                <w:rFonts w:ascii="Calibri" w:hAnsi="Calibri" w:cs="Calibri"/>
                <w:b/>
                <w:bCs/>
                <w:color w:val="3787E7" w:themeColor="text2" w:themeTint="80"/>
                <w:u w:val="single"/>
              </w:rPr>
            </w:pPr>
            <w:r w:rsidRPr="0079547C">
              <w:rPr>
                <w:rFonts w:ascii="Calibri" w:hAnsi="Calibri" w:cs="Calibri"/>
                <w:b/>
                <w:bCs/>
                <w:color w:val="3787E7" w:themeColor="text2" w:themeTint="80"/>
                <w:u w:val="single"/>
              </w:rPr>
              <w:t>June 2010 - Aug 2010</w:t>
            </w:r>
          </w:p>
          <w:p w14:paraId="62A0A18F" w14:textId="5FF3425B" w:rsidR="00707C71" w:rsidRPr="0079547C" w:rsidRDefault="00707C71" w:rsidP="00707C71">
            <w:pPr>
              <w:rPr>
                <w:rFonts w:ascii="Calibri" w:hAnsi="Calibri" w:cs="Calibri"/>
                <w:b/>
                <w:bCs/>
                <w:color w:val="3787E7" w:themeColor="text2" w:themeTint="80"/>
                <w:u w:val="single"/>
              </w:rPr>
            </w:pPr>
            <w:r w:rsidRPr="0079547C">
              <w:rPr>
                <w:rFonts w:ascii="Calibri" w:hAnsi="Calibri" w:cs="Calibri"/>
                <w:b/>
                <w:bCs/>
                <w:color w:val="3787E7" w:themeColor="text2" w:themeTint="80"/>
                <w:u w:val="single"/>
              </w:rPr>
              <w:t xml:space="preserve">Medical Officer - Reimbursement Department </w:t>
            </w:r>
            <w:r w:rsidRPr="006E13C4">
              <w:rPr>
                <w:rStyle w:val="Strong"/>
                <w:rFonts w:ascii="Calibri" w:hAnsi="Calibri" w:cs="Calibri"/>
                <w:u w:val="single"/>
              </w:rPr>
              <w:t>•</w:t>
            </w:r>
            <w:r w:rsidRPr="0079547C">
              <w:rPr>
                <w:rFonts w:ascii="Calibri" w:hAnsi="Calibri" w:cs="Calibri"/>
                <w:b/>
                <w:bCs/>
                <w:color w:val="3787E7" w:themeColor="text2" w:themeTint="80"/>
                <w:u w:val="single"/>
              </w:rPr>
              <w:t xml:space="preserve"> NAS Administration Services L.L.C, U.A.E</w:t>
            </w:r>
          </w:p>
          <w:p w14:paraId="453E1F9C" w14:textId="03AE6519" w:rsidR="00123402" w:rsidRPr="00D715AE" w:rsidRDefault="00123402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AD372E"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Rendered comprehensive, systematic medical claims adjudication adhering to stipulated turnaround time and member eligibility. </w:t>
            </w:r>
            <w:r w:rsidR="00BA4BB8"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</w:p>
          <w:p w14:paraId="41D5E03F" w14:textId="30FF79C0" w:rsidR="00BA4BB8" w:rsidRPr="00D715AE" w:rsidRDefault="00123402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="00BA4BB8"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</w:t>
            </w:r>
            <w:r w:rsidR="00AD372E"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Affected payments to the members in various currencies for/and on behalf of the respective payers. </w:t>
            </w:r>
          </w:p>
          <w:p w14:paraId="762ECE66" w14:textId="77777777" w:rsidR="00BA4BB8" w:rsidRPr="00D715AE" w:rsidRDefault="00AD372E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Dealt with a vast repertoire of international clients and queries. </w:t>
            </w:r>
          </w:p>
          <w:p w14:paraId="2F6E16BA" w14:textId="77777777" w:rsidR="00BA4BB8" w:rsidRPr="00D715AE" w:rsidRDefault="00AD372E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Provided member guidance and assistance on coverage/network providers/explanation of benefits. </w:t>
            </w:r>
          </w:p>
          <w:p w14:paraId="7295029B" w14:textId="77777777" w:rsidR="00BA4BB8" w:rsidRPr="00D715AE" w:rsidRDefault="00AD372E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Reconciliation with various providers. </w:t>
            </w:r>
          </w:p>
          <w:p w14:paraId="32217B18" w14:textId="2D6ABB02" w:rsidR="00AD372E" w:rsidRPr="00D715AE" w:rsidRDefault="00AD372E" w:rsidP="00AD372E">
            <w:pPr>
              <w:pStyle w:val="Dates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6E13C4">
              <w:rPr>
                <w:rFonts w:ascii="Calibri" w:hAnsi="Calibri" w:cs="Calibri"/>
                <w:b w:val="0"/>
                <w:bCs/>
                <w:color w:val="CC2F0F" w:themeColor="accent4" w:themeShade="BF"/>
                <w:sz w:val="22"/>
                <w:szCs w:val="22"/>
              </w:rPr>
              <w:t>•</w:t>
            </w:r>
            <w:r w:rsidRPr="00D715AE">
              <w:rPr>
                <w:rFonts w:ascii="Calibri" w:hAnsi="Calibri" w:cs="Calibri"/>
                <w:b w:val="0"/>
                <w:bCs/>
                <w:sz w:val="22"/>
                <w:szCs w:val="22"/>
              </w:rPr>
              <w:t xml:space="preserve"> Proposed VIP service to royal members identified as such by insurers/self-informed groups.</w:t>
            </w:r>
          </w:p>
          <w:p w14:paraId="3B035268" w14:textId="77777777" w:rsidR="00AD372E" w:rsidRPr="00D715AE" w:rsidRDefault="00AD372E" w:rsidP="00AD372E">
            <w:pPr>
              <w:pStyle w:val="Dates"/>
              <w:rPr>
                <w:rFonts w:ascii="Calibri" w:hAnsi="Calibri" w:cs="Calibri"/>
                <w:sz w:val="22"/>
                <w:szCs w:val="22"/>
              </w:rPr>
            </w:pPr>
          </w:p>
          <w:p w14:paraId="464E3CB9" w14:textId="497C277A" w:rsidR="00AD372E" w:rsidRPr="0079547C" w:rsidRDefault="00AD372E" w:rsidP="00AD372E">
            <w:pPr>
              <w:pStyle w:val="Dates"/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</w:pPr>
            <w:r w:rsidRPr="0079547C"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t>Nov 2010–Oct 2012</w:t>
            </w:r>
          </w:p>
          <w:p w14:paraId="427C6677" w14:textId="77777777" w:rsidR="00AD372E" w:rsidRPr="0079547C" w:rsidRDefault="00AD372E" w:rsidP="00AD372E">
            <w:pPr>
              <w:pStyle w:val="Experience"/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</w:pPr>
            <w:r w:rsidRPr="0079547C"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  <w:t xml:space="preserve">Medical Consultant - Medical Preauthorization </w:t>
            </w:r>
            <w:r w:rsidRPr="0079547C">
              <w:rPr>
                <w:rStyle w:val="Strong"/>
                <w:rFonts w:ascii="Calibri" w:hAnsi="Calibri" w:cs="Calibri"/>
                <w:color w:val="3787E7" w:themeColor="text2" w:themeTint="80"/>
                <w:szCs w:val="22"/>
                <w:u w:val="single"/>
              </w:rPr>
              <w:t>•</w:t>
            </w:r>
            <w:r w:rsidRPr="0079547C"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  <w:t xml:space="preserve"> TPA Dubai</w:t>
            </w:r>
          </w:p>
          <w:p w14:paraId="48A505C3" w14:textId="789FCAA9" w:rsidR="00BA4BB8" w:rsidRPr="00D715AE" w:rsidRDefault="00123402" w:rsidP="00AD372E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b/>
                <w:bCs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  <w:b/>
                <w:bCs/>
              </w:rPr>
              <w:t xml:space="preserve"> </w:t>
            </w:r>
            <w:r w:rsidR="00AD372E" w:rsidRPr="00D715AE">
              <w:rPr>
                <w:rFonts w:ascii="Calibri" w:hAnsi="Calibri" w:cs="Calibri"/>
              </w:rPr>
              <w:t xml:space="preserve">Medical management, which included pre-authorization, case management and utilization review. </w:t>
            </w:r>
          </w:p>
          <w:p w14:paraId="3E425697" w14:textId="77777777" w:rsidR="0079547C" w:rsidRDefault="00AD372E" w:rsidP="00AD372E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</w:rPr>
              <w:t xml:space="preserve"> Worked towards issuing in-patient/out-patient/pharmacy authorizations/denials and verbal approvals to providers in accordance with policy terms and conditions based on medical and technical grounds. </w:t>
            </w:r>
          </w:p>
          <w:p w14:paraId="51185EFC" w14:textId="73A28E84" w:rsidR="00BA4BB8" w:rsidRPr="00D715AE" w:rsidRDefault="00AD372E" w:rsidP="00AD372E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</w:rPr>
              <w:t xml:space="preserve"> Arranged second opinions for case management with reputed specialists whe</w:t>
            </w:r>
            <w:r w:rsidR="00BA4BB8" w:rsidRPr="00D715AE">
              <w:rPr>
                <w:rFonts w:ascii="Calibri" w:hAnsi="Calibri" w:cs="Calibri"/>
              </w:rPr>
              <w:t>n</w:t>
            </w:r>
            <w:r w:rsidRPr="00D715AE">
              <w:rPr>
                <w:rFonts w:ascii="Calibri" w:hAnsi="Calibri" w:cs="Calibri"/>
              </w:rPr>
              <w:t xml:space="preserve"> beneficial. </w:t>
            </w:r>
          </w:p>
          <w:p w14:paraId="4E9BD8DF" w14:textId="4B7ADFBE" w:rsidR="00BA4BB8" w:rsidRPr="00D715AE" w:rsidRDefault="00AD372E" w:rsidP="00AD372E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</w:rPr>
              <w:t xml:space="preserve"> Emails to clients which included both local and international </w:t>
            </w:r>
            <w:r w:rsidR="00BA4BB8" w:rsidRPr="00D715AE">
              <w:rPr>
                <w:rFonts w:ascii="Calibri" w:hAnsi="Calibri" w:cs="Calibri"/>
              </w:rPr>
              <w:t>self-insured</w:t>
            </w:r>
            <w:r w:rsidRPr="00D715AE">
              <w:rPr>
                <w:rFonts w:ascii="Calibri" w:hAnsi="Calibri" w:cs="Calibri"/>
              </w:rPr>
              <w:t xml:space="preserve"> groups and insurance companies. </w:t>
            </w:r>
          </w:p>
          <w:p w14:paraId="3973B43B" w14:textId="2F00D944" w:rsidR="00AD372E" w:rsidRPr="00D715AE" w:rsidRDefault="00AD372E" w:rsidP="00AD372E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</w:rPr>
              <w:t xml:space="preserve"> Efficiently addressed member and provider queries.</w:t>
            </w:r>
          </w:p>
          <w:p w14:paraId="482653B3" w14:textId="77777777" w:rsidR="00AD372E" w:rsidRPr="00D715AE" w:rsidRDefault="00AD372E" w:rsidP="00AD372E">
            <w:pPr>
              <w:rPr>
                <w:rFonts w:ascii="Calibri" w:hAnsi="Calibri" w:cs="Calibri"/>
              </w:rPr>
            </w:pPr>
          </w:p>
          <w:p w14:paraId="3ACD53C3" w14:textId="77777777" w:rsidR="00AD372E" w:rsidRPr="0079547C" w:rsidRDefault="00AD372E" w:rsidP="00AD372E">
            <w:pPr>
              <w:pStyle w:val="Dates"/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</w:pPr>
            <w:r w:rsidRPr="0079547C"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t>Mar 2013–Feb 2015</w:t>
            </w:r>
          </w:p>
          <w:p w14:paraId="72133182" w14:textId="77777777" w:rsidR="00AD372E" w:rsidRPr="0079547C" w:rsidRDefault="00AD372E" w:rsidP="00AD372E">
            <w:pPr>
              <w:pStyle w:val="Experience"/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</w:pPr>
            <w:r w:rsidRPr="0079547C"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  <w:t xml:space="preserve">Insurance Co-ordinator </w:t>
            </w:r>
            <w:r w:rsidRPr="0079547C">
              <w:rPr>
                <w:rStyle w:val="Strong"/>
                <w:rFonts w:ascii="Calibri" w:hAnsi="Calibri" w:cs="Calibri"/>
                <w:color w:val="3787E7" w:themeColor="text2" w:themeTint="80"/>
                <w:szCs w:val="22"/>
                <w:u w:val="single"/>
              </w:rPr>
              <w:t>•</w:t>
            </w:r>
            <w:r w:rsidRPr="0079547C">
              <w:rPr>
                <w:rFonts w:ascii="Calibri" w:hAnsi="Calibri" w:cs="Calibri"/>
                <w:b/>
                <w:color w:val="3787E7" w:themeColor="text2" w:themeTint="80"/>
                <w:szCs w:val="22"/>
                <w:u w:val="single"/>
              </w:rPr>
              <w:t xml:space="preserve"> Belhoul European Hospital</w:t>
            </w:r>
          </w:p>
          <w:p w14:paraId="26139B28" w14:textId="2E71AA53" w:rsidR="00123402" w:rsidRPr="00D715AE" w:rsidRDefault="00123402" w:rsidP="00AD372E">
            <w:pPr>
              <w:pStyle w:val="Experience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b/>
                <w:bCs/>
                <w:color w:val="CC2F0F" w:themeColor="accent4" w:themeShade="BF"/>
                <w:szCs w:val="22"/>
              </w:rPr>
              <w:t>•</w:t>
            </w:r>
            <w:r w:rsidRPr="00D715A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764BFE" w:rsidRPr="00D715AE">
              <w:rPr>
                <w:rFonts w:ascii="Calibri" w:hAnsi="Calibri" w:cs="Calibri"/>
                <w:szCs w:val="22"/>
              </w:rPr>
              <w:t xml:space="preserve">Supervised and guided the performance </w:t>
            </w:r>
            <w:r w:rsidR="00AD372E" w:rsidRPr="00D715AE">
              <w:rPr>
                <w:rFonts w:ascii="Calibri" w:hAnsi="Calibri" w:cs="Calibri"/>
                <w:szCs w:val="22"/>
              </w:rPr>
              <w:t xml:space="preserve">of Belhoul European Hospital LLC -Insurance Department and managed </w:t>
            </w:r>
            <w:r w:rsidR="0098404F">
              <w:rPr>
                <w:rFonts w:ascii="Calibri" w:hAnsi="Calibri" w:cs="Calibri"/>
                <w:szCs w:val="22"/>
              </w:rPr>
              <w:t>a team</w:t>
            </w:r>
            <w:r w:rsidR="00AD372E" w:rsidRPr="00D715AE">
              <w:rPr>
                <w:rFonts w:ascii="Calibri" w:hAnsi="Calibri" w:cs="Calibri"/>
                <w:szCs w:val="22"/>
              </w:rPr>
              <w:t xml:space="preserve"> consisting of 5 medical staff. </w:t>
            </w:r>
          </w:p>
          <w:p w14:paraId="468FF438" w14:textId="77777777" w:rsid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764BFE">
              <w:rPr>
                <w:rFonts w:ascii="Calibri" w:hAnsi="Calibri" w:cs="Calibri"/>
                <w:color w:val="3787E7" w:themeColor="text2" w:themeTint="80"/>
                <w:szCs w:val="22"/>
              </w:rPr>
              <w:t>•</w:t>
            </w:r>
            <w:r w:rsidRPr="00D715AE">
              <w:rPr>
                <w:rFonts w:ascii="Calibri" w:hAnsi="Calibri" w:cs="Calibri"/>
                <w:szCs w:val="22"/>
              </w:rPr>
              <w:t xml:space="preserve"> </w:t>
            </w:r>
          </w:p>
          <w:p w14:paraId="769F6A0F" w14:textId="2DCCAAFB" w:rsidR="00C61AEE" w:rsidRPr="006E13C4" w:rsidRDefault="006E13C4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lastRenderedPageBreak/>
              <w:t>•</w:t>
            </w:r>
            <w:r>
              <w:rPr>
                <w:rFonts w:ascii="Calibri" w:hAnsi="Calibri" w:cs="Calibri"/>
                <w:color w:val="3787E7" w:themeColor="text2" w:themeTint="80"/>
                <w:szCs w:val="22"/>
              </w:rPr>
              <w:t xml:space="preserve"> </w:t>
            </w:r>
            <w:r w:rsidR="00AD372E" w:rsidRPr="006E13C4">
              <w:rPr>
                <w:rFonts w:ascii="Calibri" w:hAnsi="Calibri" w:cs="Calibri"/>
                <w:szCs w:val="22"/>
              </w:rPr>
              <w:t xml:space="preserve">Dealt with management &amp; provider network staff of more than 40 international &amp; local payers. </w:t>
            </w:r>
          </w:p>
          <w:p w14:paraId="1C6D8151" w14:textId="77777777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Instrumental in smooth rolling out of the e-claim mandate and transition from the manual claims submission to mandatory e-claims submission on the DHPO. </w:t>
            </w:r>
          </w:p>
          <w:p w14:paraId="0C7E131A" w14:textId="2E01D3DF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</w:t>
            </w:r>
            <w:r w:rsidR="006E13C4">
              <w:rPr>
                <w:rFonts w:ascii="Calibri" w:hAnsi="Calibri" w:cs="Calibri"/>
                <w:szCs w:val="22"/>
              </w:rPr>
              <w:t>Assisted with</w:t>
            </w:r>
            <w:r w:rsidRPr="006E13C4">
              <w:rPr>
                <w:rFonts w:ascii="Calibri" w:hAnsi="Calibri" w:cs="Calibri"/>
                <w:szCs w:val="22"/>
              </w:rPr>
              <w:t xml:space="preserve"> formulation of payer specific CPT coded pricelists as per standard coding guidelines for more than 25 insurers in the market. </w:t>
            </w:r>
          </w:p>
          <w:p w14:paraId="774CAC95" w14:textId="77777777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Directed the negotiation &amp; enlisting of new / unlisted services to tariff at competitive rates with 40+ insurers / payers. </w:t>
            </w:r>
          </w:p>
          <w:p w14:paraId="655F47FA" w14:textId="5BAF834B" w:rsidR="00AD372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Implemented new strategies and guideline manuals thereby reducing the backlog of e-claim resubmission on DHPO and TAT reduction from one month to one week.</w:t>
            </w:r>
          </w:p>
          <w:p w14:paraId="0AFBFB7D" w14:textId="41353EA4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Arranged for regular staff and in-house </w:t>
            </w:r>
            <w:r w:rsidR="006E13C4" w:rsidRPr="006E13C4">
              <w:rPr>
                <w:rFonts w:ascii="Calibri" w:hAnsi="Calibri" w:cs="Calibri"/>
                <w:szCs w:val="22"/>
              </w:rPr>
              <w:t>doctors’</w:t>
            </w:r>
            <w:r w:rsidRPr="006E13C4">
              <w:rPr>
                <w:rFonts w:ascii="Calibri" w:hAnsi="Calibri" w:cs="Calibri"/>
                <w:szCs w:val="22"/>
              </w:rPr>
              <w:t xml:space="preserve"> training / seminars on insurance operations protocols / e-claim updates /claims </w:t>
            </w:r>
            <w:r w:rsidR="006E13C4" w:rsidRPr="006E13C4">
              <w:rPr>
                <w:rFonts w:ascii="Calibri" w:hAnsi="Calibri" w:cs="Calibri"/>
                <w:szCs w:val="22"/>
              </w:rPr>
              <w:t>submission,</w:t>
            </w:r>
            <w:r w:rsidRPr="006E13C4">
              <w:rPr>
                <w:rFonts w:ascii="Calibri" w:hAnsi="Calibri" w:cs="Calibri"/>
                <w:szCs w:val="22"/>
              </w:rPr>
              <w:t xml:space="preserve"> </w:t>
            </w:r>
            <w:r w:rsidR="006E13C4" w:rsidRPr="006E13C4">
              <w:rPr>
                <w:rFonts w:ascii="Calibri" w:hAnsi="Calibri" w:cs="Calibri"/>
                <w:szCs w:val="22"/>
              </w:rPr>
              <w:t>resubmission,</w:t>
            </w:r>
            <w:r w:rsidRPr="006E13C4">
              <w:rPr>
                <w:rFonts w:ascii="Calibri" w:hAnsi="Calibri" w:cs="Calibri"/>
                <w:szCs w:val="22"/>
              </w:rPr>
              <w:t xml:space="preserve"> and reconciliation procedures to ensure efficient daily operations. </w:t>
            </w:r>
          </w:p>
          <w:p w14:paraId="0E6DCF9F" w14:textId="77777777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Comprehensive understanding of hospital and physician financial and operational issues. </w:t>
            </w:r>
          </w:p>
          <w:p w14:paraId="3B05011C" w14:textId="77777777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Utilized appropriate technology to achieve quality, cost containment, and network access. </w:t>
            </w:r>
          </w:p>
          <w:p w14:paraId="3C41D156" w14:textId="77777777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Performed research analysis and prepared data analysis reports relating to hospital departments or insurance companies. </w:t>
            </w:r>
          </w:p>
          <w:p w14:paraId="2D11676A" w14:textId="61AAABE1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Addressed and settled pre-authorization disputes between treating physicians and </w:t>
            </w:r>
            <w:r w:rsidR="006E13C4" w:rsidRPr="006E13C4">
              <w:rPr>
                <w:rFonts w:ascii="Calibri" w:hAnsi="Calibri" w:cs="Calibri"/>
                <w:szCs w:val="22"/>
              </w:rPr>
              <w:t>payers,</w:t>
            </w:r>
            <w:r w:rsidR="00001D9D" w:rsidRPr="006E13C4">
              <w:rPr>
                <w:rFonts w:ascii="Calibri" w:hAnsi="Calibri" w:cs="Calibri"/>
                <w:szCs w:val="22"/>
              </w:rPr>
              <w:t xml:space="preserve"> attended to </w:t>
            </w:r>
            <w:r w:rsidRPr="006E13C4">
              <w:rPr>
                <w:rFonts w:ascii="Calibri" w:hAnsi="Calibri" w:cs="Calibri"/>
                <w:szCs w:val="22"/>
              </w:rPr>
              <w:t>patient</w:t>
            </w:r>
            <w:r w:rsidR="00001D9D" w:rsidRPr="006E13C4">
              <w:rPr>
                <w:rFonts w:ascii="Calibri" w:hAnsi="Calibri" w:cs="Calibri"/>
                <w:szCs w:val="22"/>
              </w:rPr>
              <w:t xml:space="preserve"> / </w:t>
            </w:r>
            <w:r w:rsidRPr="006E13C4">
              <w:rPr>
                <w:rFonts w:ascii="Calibri" w:hAnsi="Calibri" w:cs="Calibri"/>
                <w:szCs w:val="22"/>
              </w:rPr>
              <w:t xml:space="preserve">insurer queries and complaints as per JCIA complaint redressal mechanism. </w:t>
            </w:r>
          </w:p>
          <w:p w14:paraId="6CF3F83A" w14:textId="0338B322" w:rsidR="00C61AEE" w:rsidRPr="006E13C4" w:rsidRDefault="00AD372E" w:rsidP="00C61AEE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Worked as a member of the Quality Improvement Committee with active involvement in the JCIA Accreditation process</w:t>
            </w:r>
            <w:r w:rsidR="00C61AEE" w:rsidRPr="006E13C4">
              <w:rPr>
                <w:rFonts w:ascii="Calibri" w:hAnsi="Calibri" w:cs="Calibri"/>
                <w:szCs w:val="22"/>
              </w:rPr>
              <w:t xml:space="preserve"> and</w:t>
            </w:r>
            <w:r w:rsidRPr="006E13C4">
              <w:rPr>
                <w:rFonts w:ascii="Calibri" w:hAnsi="Calibri" w:cs="Calibri"/>
                <w:szCs w:val="22"/>
              </w:rPr>
              <w:t xml:space="preserve"> improve</w:t>
            </w:r>
            <w:r w:rsidR="00C61AEE" w:rsidRPr="006E13C4">
              <w:rPr>
                <w:rFonts w:ascii="Calibri" w:hAnsi="Calibri" w:cs="Calibri"/>
                <w:szCs w:val="22"/>
              </w:rPr>
              <w:t>d</w:t>
            </w:r>
            <w:r w:rsidRPr="006E13C4">
              <w:rPr>
                <w:rFonts w:ascii="Calibri" w:hAnsi="Calibri" w:cs="Calibri"/>
                <w:szCs w:val="22"/>
              </w:rPr>
              <w:t xml:space="preserve"> the processes of the Insurance </w:t>
            </w:r>
            <w:r w:rsidR="00C61AEE" w:rsidRPr="006E13C4">
              <w:rPr>
                <w:rFonts w:ascii="Calibri" w:hAnsi="Calibri" w:cs="Calibri"/>
                <w:szCs w:val="22"/>
              </w:rPr>
              <w:t>Department.</w:t>
            </w:r>
          </w:p>
          <w:p w14:paraId="6197E2B2" w14:textId="77777777" w:rsidR="00AD372E" w:rsidRPr="006E13C4" w:rsidRDefault="00AD372E" w:rsidP="000F7D04">
            <w:pPr>
              <w:pStyle w:val="Experience"/>
              <w:rPr>
                <w:rFonts w:ascii="Calibri" w:hAnsi="Calibri" w:cs="Calibri"/>
                <w:szCs w:val="22"/>
              </w:rPr>
            </w:pPr>
          </w:p>
          <w:p w14:paraId="127045AC" w14:textId="01ACBD36" w:rsidR="00AD372E" w:rsidRPr="006E13C4" w:rsidRDefault="00AD372E" w:rsidP="00AD372E">
            <w:pPr>
              <w:pStyle w:val="Dates"/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</w:pPr>
            <w:r w:rsidRPr="006E13C4"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t>May 2015–Dec 2018</w:t>
            </w:r>
          </w:p>
          <w:p w14:paraId="782D84ED" w14:textId="77777777" w:rsidR="00AD372E" w:rsidRPr="006E13C4" w:rsidRDefault="00AD372E" w:rsidP="00AD372E">
            <w:pPr>
              <w:pStyle w:val="Experience"/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</w:pP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Medical Reviewer </w:t>
            </w:r>
            <w:r w:rsidRPr="006E13C4">
              <w:rPr>
                <w:rStyle w:val="Strong"/>
                <w:rFonts w:ascii="Calibri" w:hAnsi="Calibri" w:cs="Calibri"/>
                <w:b w:val="0"/>
                <w:bCs w:val="0"/>
                <w:color w:val="99242C" w:themeColor="accent3" w:themeShade="BF"/>
                <w:szCs w:val="22"/>
                <w:u w:val="single"/>
              </w:rPr>
              <w:t>•</w:t>
            </w: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 Mednet Global Healthcare Solutions</w:t>
            </w:r>
          </w:p>
          <w:p w14:paraId="352773D4" w14:textId="42DB3279" w:rsidR="00001D9D" w:rsidRPr="006E13C4" w:rsidRDefault="0098404F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</w:t>
            </w:r>
            <w:r w:rsidR="00AD372E" w:rsidRPr="006E13C4">
              <w:rPr>
                <w:rFonts w:ascii="Calibri" w:hAnsi="Calibri" w:cs="Calibri"/>
                <w:szCs w:val="22"/>
              </w:rPr>
              <w:t xml:space="preserve">Retrospective e-claims evaluation of network outpatient and in-patient claims. </w:t>
            </w:r>
          </w:p>
          <w:p w14:paraId="3F675A62" w14:textId="77777777" w:rsidR="00001D9D" w:rsidRPr="006E13C4" w:rsidRDefault="00AD372E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Consistent delivery of daily output target for both retrospective e-claims and paper claims while maintaining a minimum e-claim denial rate of 18-20%. </w:t>
            </w:r>
          </w:p>
          <w:p w14:paraId="6DA3DB38" w14:textId="23FF2539" w:rsidR="00001D9D" w:rsidRDefault="00AD372E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Identifying abusive provider trends and reporting the same. </w:t>
            </w:r>
          </w:p>
          <w:p w14:paraId="0E43C1FE" w14:textId="01F006BC" w:rsidR="006E13C4" w:rsidRPr="006E13C4" w:rsidRDefault="006E13C4" w:rsidP="006E13C4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</w:rPr>
            </w:pPr>
            <w:r w:rsidRPr="00D715AE">
              <w:rPr>
                <w:rFonts w:ascii="Calibri" w:hAnsi="Calibri" w:cs="Calibri"/>
              </w:rPr>
              <w:t>Proven improvement in RCM through successful completion of e-claims backlog clearance and reduction of e-claims resubmission TAT to ideal TAT.</w:t>
            </w:r>
          </w:p>
          <w:p w14:paraId="10322956" w14:textId="6F688408" w:rsidR="00001D9D" w:rsidRPr="006E13C4" w:rsidRDefault="00AD372E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Self-disciplined team player and flexible at work. </w:t>
            </w:r>
          </w:p>
          <w:p w14:paraId="5A829DF9" w14:textId="77777777" w:rsidR="0098404F" w:rsidRPr="006E13C4" w:rsidRDefault="00001D9D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Open for night shifts remotely.</w:t>
            </w:r>
          </w:p>
          <w:p w14:paraId="331B6DFB" w14:textId="77777777" w:rsidR="006E13C4" w:rsidRDefault="006E13C4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</w:p>
          <w:p w14:paraId="03A8AC88" w14:textId="7B93F159" w:rsidR="006E13C4" w:rsidRPr="006E13C4" w:rsidRDefault="00394A17" w:rsidP="006E13C4">
            <w:pPr>
              <w:pStyle w:val="Dates"/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lastRenderedPageBreak/>
              <w:t xml:space="preserve">Jan 2019 </w:t>
            </w:r>
            <w:r w:rsidR="006E13C4" w:rsidRPr="006E13C4"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t>–</w:t>
            </w:r>
            <w:r>
              <w:rPr>
                <w:rFonts w:ascii="Calibri" w:hAnsi="Calibri" w:cs="Calibri"/>
                <w:color w:val="3787E7" w:themeColor="text2" w:themeTint="80"/>
                <w:sz w:val="22"/>
                <w:szCs w:val="22"/>
                <w:u w:val="single"/>
              </w:rPr>
              <w:t xml:space="preserve"> Sep 2019</w:t>
            </w:r>
          </w:p>
          <w:p w14:paraId="78EF9FA4" w14:textId="067F4A37" w:rsidR="006E13C4" w:rsidRDefault="006E13C4" w:rsidP="006E13C4">
            <w:pPr>
              <w:pStyle w:val="Experience"/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</w:pP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Medical </w:t>
            </w:r>
            <w:r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>Auditor</w:t>
            </w: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 </w:t>
            </w:r>
            <w:r w:rsidRPr="006E13C4">
              <w:rPr>
                <w:rStyle w:val="Strong"/>
                <w:rFonts w:ascii="Calibri" w:hAnsi="Calibri" w:cs="Calibri"/>
                <w:b w:val="0"/>
                <w:bCs w:val="0"/>
                <w:color w:val="99242C" w:themeColor="accent3" w:themeShade="BF"/>
                <w:szCs w:val="22"/>
                <w:u w:val="single"/>
              </w:rPr>
              <w:t>•</w:t>
            </w: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Medical Investigation Unit </w:t>
            </w:r>
            <w:r w:rsidRPr="006E13C4">
              <w:rPr>
                <w:rStyle w:val="Strong"/>
                <w:rFonts w:ascii="Calibri" w:hAnsi="Calibri" w:cs="Calibri"/>
                <w:b w:val="0"/>
                <w:bCs w:val="0"/>
                <w:color w:val="99242C" w:themeColor="accent3" w:themeShade="BF"/>
                <w:szCs w:val="22"/>
                <w:u w:val="single"/>
              </w:rPr>
              <w:t>•</w:t>
            </w:r>
            <w:r>
              <w:rPr>
                <w:rStyle w:val="Strong"/>
                <w:rFonts w:ascii="Calibri" w:hAnsi="Calibri" w:cs="Calibri"/>
                <w:b w:val="0"/>
                <w:bCs w:val="0"/>
                <w:color w:val="99242C" w:themeColor="accent3" w:themeShade="BF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>Mednet</w:t>
            </w: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 xml:space="preserve"> Global Healthcare Solutions</w:t>
            </w:r>
          </w:p>
          <w:p w14:paraId="5B79A93F" w14:textId="36378A6E" w:rsidR="006E13C4" w:rsidRDefault="006E13C4" w:rsidP="006E13C4">
            <w:pPr>
              <w:pStyle w:val="Experience"/>
              <w:spacing w:after="0"/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>
              <w:rPr>
                <w:rFonts w:ascii="Calibri" w:hAnsi="Calibri" w:cs="Calibri"/>
                <w:color w:val="CC2F0F" w:themeColor="accent4" w:themeShade="BF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C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onduct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ed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external Providers’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audit.</w:t>
            </w:r>
          </w:p>
          <w:p w14:paraId="5C84120C" w14:textId="786CBAF5" w:rsidR="006E13C4" w:rsidRDefault="006E13C4" w:rsidP="006E13C4">
            <w:pPr>
              <w:pStyle w:val="Experience"/>
              <w:spacing w:after="0"/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</w:rPr>
              <w:t>•</w:t>
            </w:r>
            <w:r w:rsidRPr="006E13C4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Assessed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the utilization trends of healthcare providers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to r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eport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fraud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and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abuse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.</w:t>
            </w:r>
            <w:r w:rsidRPr="006E13C4">
              <w:rPr>
                <w:rFonts w:ascii="Calibri" w:hAnsi="Calibri" w:cs="Calibri"/>
                <w:color w:val="333333"/>
                <w:szCs w:val="22"/>
              </w:rPr>
              <w:br/>
            </w: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Examined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the medical record of members to assess any discrepancy in the providers’ billing of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services.</w:t>
            </w:r>
          </w:p>
          <w:p w14:paraId="141E71D9" w14:textId="134BA906" w:rsidR="006E13C4" w:rsidRDefault="006E13C4" w:rsidP="006E13C4">
            <w:pPr>
              <w:pStyle w:val="Experience"/>
              <w:spacing w:after="0"/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Validated medical necessity of services performed.</w:t>
            </w:r>
            <w:r w:rsidRPr="006E13C4">
              <w:rPr>
                <w:rFonts w:ascii="Calibri" w:hAnsi="Calibri" w:cs="Calibri"/>
                <w:color w:val="333333"/>
                <w:szCs w:val="22"/>
              </w:rPr>
              <w:br/>
            </w: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Investigate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suspected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member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misuse and </w:t>
            </w:r>
            <w:r w:rsidR="00E2634A"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abuse.</w:t>
            </w:r>
          </w:p>
          <w:p w14:paraId="1254FF24" w14:textId="256AFAA6" w:rsidR="006E13C4" w:rsidRPr="006E13C4" w:rsidRDefault="006E13C4" w:rsidP="006E13C4">
            <w:pPr>
              <w:pStyle w:val="Experience"/>
              <w:spacing w:after="0"/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Prepare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the final audit report following the investigation; communicate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the audit findings and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perform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the corrective adjustments/actions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like claw back/suspension from network etc.</w:t>
            </w:r>
            <w:r w:rsidRPr="006E13C4">
              <w:rPr>
                <w:rFonts w:ascii="Calibri" w:hAnsi="Calibri" w:cs="Calibri"/>
                <w:color w:val="333333"/>
                <w:szCs w:val="22"/>
              </w:rPr>
              <w:br/>
            </w: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F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ollow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ed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-up on the recovery process related to the audited 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claims.</w:t>
            </w:r>
          </w:p>
          <w:p w14:paraId="00EE5876" w14:textId="5C2D02D4" w:rsidR="006E13C4" w:rsidRPr="006E13C4" w:rsidRDefault="006E13C4" w:rsidP="0098404F">
            <w:pPr>
              <w:pStyle w:val="Experience"/>
              <w:spacing w:after="0"/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>•</w:t>
            </w:r>
            <w:r>
              <w:rPr>
                <w:rFonts w:ascii="Calibri" w:hAnsi="Calibri" w:cs="Calibri"/>
                <w:color w:val="CC2F0F" w:themeColor="accent4" w:themeShade="BF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F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ollow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ed</w:t>
            </w:r>
            <w:r w:rsidRPr="006E13C4"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 xml:space="preserve"> up on reconciliation</w:t>
            </w:r>
            <w:r>
              <w:rPr>
                <w:rFonts w:ascii="Calibri" w:hAnsi="Calibri" w:cs="Calibri"/>
                <w:color w:val="333333"/>
                <w:szCs w:val="22"/>
                <w:shd w:val="clear" w:color="auto" w:fill="FFFFFF"/>
              </w:rPr>
              <w:t>s before settlement to payers.</w:t>
            </w:r>
          </w:p>
          <w:p w14:paraId="077A7A4B" w14:textId="77777777" w:rsidR="006E13C4" w:rsidRDefault="006E13C4" w:rsidP="0098404F">
            <w:pPr>
              <w:pStyle w:val="Experience"/>
              <w:spacing w:after="0"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</w:p>
          <w:p w14:paraId="255EF063" w14:textId="411EF6CD" w:rsidR="000F7D04" w:rsidRPr="00303ADA" w:rsidRDefault="000F7D04" w:rsidP="0098404F">
            <w:pPr>
              <w:pStyle w:val="Experience"/>
              <w:spacing w:after="0"/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</w:pPr>
            <w:r w:rsidRPr="00303ADA">
              <w:rPr>
                <w:rFonts w:ascii="Calibri" w:hAnsi="Calibri" w:cs="Calibri"/>
                <w:b/>
                <w:bCs/>
                <w:color w:val="3787E7" w:themeColor="text2" w:themeTint="80"/>
                <w:szCs w:val="22"/>
                <w:u w:val="single"/>
              </w:rPr>
              <w:t>Education</w:t>
            </w:r>
          </w:p>
          <w:p w14:paraId="5BEEFC60" w14:textId="7A54C9E9" w:rsidR="00303ADA" w:rsidRPr="00303ADA" w:rsidRDefault="00303ADA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</w:p>
          <w:p w14:paraId="3284DDF6" w14:textId="77777777" w:rsidR="00303ADA" w:rsidRPr="00303ADA" w:rsidRDefault="00303ADA" w:rsidP="00303ADA">
            <w:pPr>
              <w:rPr>
                <w:rFonts w:ascii="Calibri" w:hAnsi="Calibri" w:cs="Calibri"/>
              </w:rPr>
            </w:pPr>
            <w:r w:rsidRPr="00303ADA">
              <w:rPr>
                <w:rFonts w:ascii="Calibri" w:hAnsi="Calibri" w:cs="Calibri"/>
              </w:rPr>
              <w:t>MBBS, Dr. SMCSI Medical College, Kerala</w:t>
            </w:r>
          </w:p>
          <w:p w14:paraId="2E43E229" w14:textId="77777777" w:rsidR="00303ADA" w:rsidRPr="00303ADA" w:rsidRDefault="00303ADA" w:rsidP="00303ADA">
            <w:pPr>
              <w:rPr>
                <w:rFonts w:ascii="Calibri" w:hAnsi="Calibri" w:cs="Calibri"/>
              </w:rPr>
            </w:pPr>
            <w:r w:rsidRPr="00303ADA">
              <w:rPr>
                <w:rFonts w:ascii="Calibri" w:hAnsi="Calibri" w:cs="Calibri"/>
              </w:rPr>
              <w:t xml:space="preserve">CPC-A  </w:t>
            </w:r>
          </w:p>
          <w:p w14:paraId="7D4816C8" w14:textId="77777777" w:rsidR="00303ADA" w:rsidRPr="00303ADA" w:rsidRDefault="00303ADA" w:rsidP="00303ADA">
            <w:pPr>
              <w:rPr>
                <w:rFonts w:ascii="Calibri" w:hAnsi="Calibri" w:cs="Calibri"/>
              </w:rPr>
            </w:pPr>
            <w:r w:rsidRPr="00303ADA">
              <w:rPr>
                <w:rFonts w:ascii="Calibri" w:hAnsi="Calibri" w:cs="Calibri"/>
              </w:rPr>
              <w:t>Associate of Insurance Studies, Insurance Institute of India</w:t>
            </w:r>
          </w:p>
          <w:p w14:paraId="21D2E416" w14:textId="77777777" w:rsidR="00303ADA" w:rsidRPr="006E13C4" w:rsidRDefault="00303ADA" w:rsidP="0098404F">
            <w:pPr>
              <w:pStyle w:val="Experience"/>
              <w:spacing w:after="0"/>
              <w:rPr>
                <w:rFonts w:ascii="Calibri" w:hAnsi="Calibri" w:cs="Calibri"/>
                <w:szCs w:val="22"/>
              </w:rPr>
            </w:pPr>
          </w:p>
          <w:p w14:paraId="1408BE8A" w14:textId="14555384" w:rsidR="000F7D04" w:rsidRPr="00C6692A" w:rsidRDefault="006E13C4" w:rsidP="000F7D04">
            <w:pPr>
              <w:pStyle w:val="Heading2"/>
              <w:rPr>
                <w:rFonts w:ascii="Calibri" w:hAnsi="Calibri" w:cs="Calibri"/>
                <w:color w:val="3787E7" w:themeColor="text2" w:themeTint="80"/>
                <w:szCs w:val="24"/>
              </w:rPr>
            </w:pPr>
            <w:r>
              <w:rPr>
                <w:rFonts w:ascii="Calibri" w:hAnsi="Calibri" w:cs="Calibri"/>
                <w:color w:val="3787E7" w:themeColor="text2" w:themeTint="80"/>
                <w:szCs w:val="24"/>
              </w:rPr>
              <w:t>Summary</w:t>
            </w:r>
          </w:p>
          <w:p w14:paraId="0C01B258" w14:textId="1094FD61" w:rsidR="00A663CE" w:rsidRPr="00D715AE" w:rsidRDefault="00A663CE" w:rsidP="000F7D04">
            <w:pPr>
              <w:rPr>
                <w:rFonts w:ascii="Calibri" w:hAnsi="Calibri" w:cs="Calibri"/>
              </w:rPr>
            </w:pPr>
            <w:r w:rsidRPr="006E13C4">
              <w:rPr>
                <w:rFonts w:ascii="Calibri" w:hAnsi="Calibri" w:cs="Calibri"/>
                <w:color w:val="CC2F0F" w:themeColor="accent4" w:themeShade="BF"/>
              </w:rPr>
              <w:t>•</w:t>
            </w:r>
            <w:r w:rsidRPr="00D715AE">
              <w:rPr>
                <w:rFonts w:ascii="Calibri" w:hAnsi="Calibri" w:cs="Calibri"/>
              </w:rPr>
              <w:t xml:space="preserve"> </w:t>
            </w:r>
            <w:r w:rsidR="00394A17">
              <w:rPr>
                <w:rFonts w:ascii="Calibri" w:hAnsi="Calibri" w:cs="Calibri"/>
              </w:rPr>
              <w:t>Solid p</w:t>
            </w:r>
            <w:r w:rsidRPr="00D715AE">
              <w:rPr>
                <w:rFonts w:ascii="Calibri" w:hAnsi="Calibri" w:cs="Calibri"/>
              </w:rPr>
              <w:t xml:space="preserve">rofessional experience of 9 years in the U.A.E medical insurance sector. </w:t>
            </w:r>
          </w:p>
          <w:p w14:paraId="5E3ADA90" w14:textId="76F5E577" w:rsidR="00C60823" w:rsidRPr="00D715AE" w:rsidRDefault="00C60823" w:rsidP="00C60823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</w:rPr>
            </w:pPr>
          </w:p>
          <w:p w14:paraId="123C3C37" w14:textId="6BBD71B5" w:rsidR="00C6692A" w:rsidRDefault="00C6692A" w:rsidP="006E13C4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</w:rPr>
            </w:pPr>
          </w:p>
          <w:p w14:paraId="5D490C45" w14:textId="2BDECFD1" w:rsidR="00555003" w:rsidRPr="00C6692A" w:rsidRDefault="000F7D04" w:rsidP="00C6692A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C6692A">
              <w:rPr>
                <w:rFonts w:ascii="Calibri" w:hAnsi="Calibri" w:cs="Calibri"/>
                <w:b/>
                <w:bCs/>
                <w:color w:val="3787E7" w:themeColor="text2" w:themeTint="80"/>
                <w:sz w:val="24"/>
                <w:szCs w:val="24"/>
                <w:u w:val="single"/>
              </w:rPr>
              <w:t>Leadership</w:t>
            </w:r>
          </w:p>
          <w:p w14:paraId="3757D0DC" w14:textId="77777777" w:rsidR="0098404F" w:rsidRDefault="00A663CE" w:rsidP="00001D9D">
            <w:pPr>
              <w:rPr>
                <w:rFonts w:ascii="Calibri" w:hAnsi="Calibri" w:cs="Calibri"/>
              </w:rPr>
            </w:pPr>
            <w:r w:rsidRPr="00D715AE">
              <w:rPr>
                <w:rFonts w:ascii="Calibri" w:hAnsi="Calibri" w:cs="Calibri"/>
              </w:rPr>
              <w:t>Managed Insurance Department at Belhoul European Hospital Dubai.</w:t>
            </w:r>
          </w:p>
          <w:p w14:paraId="2E1FFD37" w14:textId="77777777" w:rsidR="006E13C4" w:rsidRDefault="006E13C4" w:rsidP="00001D9D">
            <w:pPr>
              <w:rPr>
                <w:rFonts w:ascii="Calibri" w:hAnsi="Calibri" w:cs="Calibri"/>
                <w:color w:val="3787E7" w:themeColor="text2" w:themeTint="80"/>
                <w:sz w:val="24"/>
                <w:szCs w:val="24"/>
              </w:rPr>
            </w:pPr>
          </w:p>
          <w:p w14:paraId="08987C6A" w14:textId="2871BB02" w:rsidR="000F7D04" w:rsidRPr="006E13C4" w:rsidRDefault="000F7D04" w:rsidP="00001D9D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6E13C4">
              <w:rPr>
                <w:rFonts w:ascii="Calibri" w:hAnsi="Calibri" w:cs="Calibri"/>
                <w:b/>
                <w:bCs/>
                <w:color w:val="3787E7" w:themeColor="text2" w:themeTint="80"/>
                <w:sz w:val="24"/>
                <w:szCs w:val="24"/>
                <w:u w:val="single"/>
              </w:rPr>
              <w:t>References</w:t>
            </w:r>
          </w:p>
          <w:p w14:paraId="5CE9B5C3" w14:textId="66DF6E90" w:rsidR="000F7D04" w:rsidRPr="00D715AE" w:rsidRDefault="00A663CE" w:rsidP="000F7D04">
            <w:pPr>
              <w:rPr>
                <w:rFonts w:ascii="Calibri" w:hAnsi="Calibri" w:cs="Calibri"/>
              </w:rPr>
            </w:pPr>
            <w:r w:rsidRPr="00D715AE">
              <w:rPr>
                <w:rFonts w:ascii="Calibri" w:hAnsi="Calibri" w:cs="Calibri"/>
              </w:rPr>
              <w:t>Can be furnished upon request.</w:t>
            </w:r>
          </w:p>
        </w:tc>
      </w:tr>
      <w:tr w:rsidR="00555003" w:rsidRPr="00D715AE" w14:paraId="3358FA9A" w14:textId="77777777" w:rsidTr="006E13C4">
        <w:trPr>
          <w:trHeight w:val="1290"/>
          <w:jc w:val="center"/>
        </w:trPr>
        <w:tc>
          <w:tcPr>
            <w:tcW w:w="2940" w:type="dxa"/>
          </w:tcPr>
          <w:p w14:paraId="457CFADE" w14:textId="77777777" w:rsidR="00555003" w:rsidRPr="00D715AE" w:rsidRDefault="00555003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14:paraId="66B0FB0D" w14:textId="77777777" w:rsidR="00555003" w:rsidRPr="00D715AE" w:rsidRDefault="00555003" w:rsidP="00590471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1" w:type="dxa"/>
            <w:vMerge/>
          </w:tcPr>
          <w:p w14:paraId="2E9C0AD9" w14:textId="77777777" w:rsidR="00555003" w:rsidRPr="00D715AE" w:rsidRDefault="00555003" w:rsidP="00222466">
            <w:pPr>
              <w:rPr>
                <w:rFonts w:ascii="Calibri" w:hAnsi="Calibri" w:cs="Calibri"/>
              </w:rPr>
            </w:pPr>
          </w:p>
        </w:tc>
      </w:tr>
      <w:tr w:rsidR="00555003" w:rsidRPr="00D715AE" w14:paraId="27A7740F" w14:textId="77777777" w:rsidTr="006E13C4">
        <w:trPr>
          <w:trHeight w:val="174"/>
          <w:jc w:val="center"/>
        </w:trPr>
        <w:tc>
          <w:tcPr>
            <w:tcW w:w="2940" w:type="dxa"/>
            <w:vAlign w:val="center"/>
          </w:tcPr>
          <w:p w14:paraId="3D7F12EF" w14:textId="77777777" w:rsidR="00555003" w:rsidRPr="00D715AE" w:rsidRDefault="00555003" w:rsidP="00B6466C">
            <w:pPr>
              <w:pStyle w:val="NoSpacing"/>
              <w:rPr>
                <w:rFonts w:ascii="Calibri" w:hAnsi="Calibri" w:cs="Calibri"/>
                <w:sz w:val="22"/>
              </w:rPr>
            </w:pPr>
          </w:p>
        </w:tc>
        <w:tc>
          <w:tcPr>
            <w:tcW w:w="423" w:type="dxa"/>
            <w:vMerge/>
          </w:tcPr>
          <w:p w14:paraId="4F061EEF" w14:textId="77777777" w:rsidR="00555003" w:rsidRPr="00D715AE" w:rsidRDefault="00555003" w:rsidP="00590471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1" w:type="dxa"/>
            <w:vMerge/>
          </w:tcPr>
          <w:p w14:paraId="38DD94EF" w14:textId="77777777" w:rsidR="00555003" w:rsidRPr="00D715AE" w:rsidRDefault="00555003" w:rsidP="005801E5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5003" w:rsidRPr="00D715AE" w14:paraId="5508A00E" w14:textId="77777777" w:rsidTr="006E13C4">
        <w:trPr>
          <w:trHeight w:val="633"/>
          <w:jc w:val="center"/>
        </w:trPr>
        <w:sdt>
          <w:sdtPr>
            <w:rPr>
              <w:rFonts w:ascii="Calibri" w:hAnsi="Calibri" w:cs="Calibri"/>
              <w:sz w:val="22"/>
              <w:szCs w:val="22"/>
            </w:rPr>
            <w:id w:val="994223924"/>
            <w:placeholder>
              <w:docPart w:val="4036F25E256D4191AAA6E737E087B43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40" w:type="dxa"/>
                <w:vAlign w:val="center"/>
              </w:tcPr>
              <w:p w14:paraId="5E1C381E" w14:textId="77777777" w:rsidR="00555003" w:rsidRPr="00D715AE" w:rsidRDefault="00555003" w:rsidP="00222466">
                <w:pPr>
                  <w:pStyle w:val="Information"/>
                  <w:rPr>
                    <w:rFonts w:ascii="Calibri" w:hAnsi="Calibri" w:cs="Calibri"/>
                    <w:sz w:val="22"/>
                    <w:szCs w:val="22"/>
                  </w:rPr>
                </w:pPr>
                <w:r w:rsidRPr="00D715AE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  <w:szCs w:val="22"/>
                  </w:rPr>
                  <w:t>Your Website</w:t>
                </w:r>
              </w:p>
            </w:tc>
          </w:sdtContent>
        </w:sdt>
        <w:tc>
          <w:tcPr>
            <w:tcW w:w="423" w:type="dxa"/>
            <w:vMerge/>
          </w:tcPr>
          <w:p w14:paraId="7BA1BA7A" w14:textId="77777777" w:rsidR="00555003" w:rsidRPr="00D715AE" w:rsidRDefault="00555003" w:rsidP="00590471">
            <w:pPr>
              <w:pStyle w:val="BodyText"/>
              <w:kinsoku w:val="0"/>
              <w:overflowPunct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1" w:type="dxa"/>
            <w:vMerge/>
          </w:tcPr>
          <w:p w14:paraId="067BC386" w14:textId="77777777" w:rsidR="00555003" w:rsidRPr="00D715AE" w:rsidRDefault="00555003" w:rsidP="005801E5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3CFFD" w14:textId="77777777" w:rsidR="007F5B63" w:rsidRPr="00D715AE" w:rsidRDefault="007F5B63" w:rsidP="00CE1E3D">
      <w:pPr>
        <w:pStyle w:val="BodyText"/>
        <w:rPr>
          <w:rFonts w:ascii="Calibri" w:hAnsi="Calibri" w:cs="Calibri"/>
          <w:sz w:val="22"/>
          <w:szCs w:val="22"/>
        </w:rPr>
      </w:pPr>
    </w:p>
    <w:sectPr w:rsidR="007F5B63" w:rsidRPr="00D715AE" w:rsidSect="005E1FF7">
      <w:headerReference w:type="default" r:id="rId12"/>
      <w:type w:val="continuous"/>
      <w:pgSz w:w="12240" w:h="15840" w:code="1"/>
      <w:pgMar w:top="2448" w:right="1138" w:bottom="1138" w:left="1138" w:header="720" w:footer="197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97AA" w14:textId="77777777" w:rsidR="005E0CFB" w:rsidRDefault="005E0CFB" w:rsidP="00590471">
      <w:r>
        <w:separator/>
      </w:r>
    </w:p>
  </w:endnote>
  <w:endnote w:type="continuationSeparator" w:id="0">
    <w:p w14:paraId="63B3BBC6" w14:textId="77777777" w:rsidR="005E0CFB" w:rsidRDefault="005E0CFB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97DB" w14:textId="77777777" w:rsidR="005E0CFB" w:rsidRDefault="005E0CFB" w:rsidP="00590471">
      <w:r>
        <w:separator/>
      </w:r>
    </w:p>
  </w:footnote>
  <w:footnote w:type="continuationSeparator" w:id="0">
    <w:p w14:paraId="2233D40E" w14:textId="77777777" w:rsidR="005E0CFB" w:rsidRDefault="005E0CFB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0AC" w14:textId="77777777" w:rsidR="00590471" w:rsidRDefault="00060042" w:rsidP="00060042">
    <w:pPr>
      <w:pStyle w:val="BodyText"/>
    </w:pPr>
    <w:r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53E4"/>
    <w:multiLevelType w:val="hybridMultilevel"/>
    <w:tmpl w:val="1CF6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2E"/>
    <w:rsid w:val="00001D9D"/>
    <w:rsid w:val="00060042"/>
    <w:rsid w:val="000E0114"/>
    <w:rsid w:val="000F7D04"/>
    <w:rsid w:val="00123402"/>
    <w:rsid w:val="00150ABD"/>
    <w:rsid w:val="0019008A"/>
    <w:rsid w:val="00222466"/>
    <w:rsid w:val="0026599C"/>
    <w:rsid w:val="00303ADA"/>
    <w:rsid w:val="00332A22"/>
    <w:rsid w:val="00394A17"/>
    <w:rsid w:val="003D3540"/>
    <w:rsid w:val="0046469F"/>
    <w:rsid w:val="00472C27"/>
    <w:rsid w:val="00555003"/>
    <w:rsid w:val="005801E5"/>
    <w:rsid w:val="00590471"/>
    <w:rsid w:val="005D01FA"/>
    <w:rsid w:val="005E0CFB"/>
    <w:rsid w:val="005E1FF7"/>
    <w:rsid w:val="006E13C4"/>
    <w:rsid w:val="00707C71"/>
    <w:rsid w:val="00764BFE"/>
    <w:rsid w:val="007913A5"/>
    <w:rsid w:val="0079547C"/>
    <w:rsid w:val="007C00B9"/>
    <w:rsid w:val="007F5B63"/>
    <w:rsid w:val="00846CB9"/>
    <w:rsid w:val="008472E9"/>
    <w:rsid w:val="008C2CFC"/>
    <w:rsid w:val="0098404F"/>
    <w:rsid w:val="00A663CE"/>
    <w:rsid w:val="00AD372E"/>
    <w:rsid w:val="00B6466C"/>
    <w:rsid w:val="00BA4BB8"/>
    <w:rsid w:val="00C60823"/>
    <w:rsid w:val="00C61AEE"/>
    <w:rsid w:val="00C6692A"/>
    <w:rsid w:val="00CE1E3D"/>
    <w:rsid w:val="00D632CD"/>
    <w:rsid w:val="00D715AE"/>
    <w:rsid w:val="00DF2F8A"/>
    <w:rsid w:val="00E2634A"/>
    <w:rsid w:val="00E90A60"/>
    <w:rsid w:val="00EE7E09"/>
    <w:rsid w:val="00F0223C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B779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6E13C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5E1FF7"/>
    <w:rPr>
      <w:b/>
      <w:bCs/>
      <w:color w:val="CC2F0F" w:themeColor="accent4" w:themeShade="BF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xperience">
    <w:name w:val="Experience"/>
    <w:basedOn w:val="Normal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0F7D0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P1\AppData\Roaming\Microsoft\Templates\Contemporary%20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36F25E256D4191AAA6E737E087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3CF1-9DE2-4E8D-9CA8-2FE8C254D4F7}"/>
      </w:docPartPr>
      <w:docPartBody>
        <w:p w:rsidR="00FE16DA" w:rsidRDefault="00B017D1">
          <w:pPr>
            <w:pStyle w:val="4036F25E256D4191AAA6E737E087B432"/>
          </w:pPr>
          <w:r w:rsidRPr="00222466">
            <w:rPr>
              <w:rStyle w:val="PlaceholderText"/>
              <w:color w:val="FFFFFF" w:themeColor="background1"/>
            </w:rPr>
            <w:t>Your Website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D1"/>
    <w:rsid w:val="004669E7"/>
    <w:rsid w:val="00B017D1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B57C94709E4C549192DA1177E7489E">
    <w:name w:val="62B57C94709E4C549192DA1177E7489E"/>
  </w:style>
  <w:style w:type="paragraph" w:customStyle="1" w:styleId="82003141B00847DABC6C06B0D5D4233E">
    <w:name w:val="82003141B00847DABC6C06B0D5D4233E"/>
  </w:style>
  <w:style w:type="paragraph" w:customStyle="1" w:styleId="F9AC978DF2914FD1B789FEA9EF1CDF9B">
    <w:name w:val="F9AC978DF2914FD1B789FEA9EF1CDF9B"/>
  </w:style>
  <w:style w:type="paragraph" w:customStyle="1" w:styleId="4DDF23B3E55244D3B3D5799A3515BD89">
    <w:name w:val="4DDF23B3E55244D3B3D5799A3515BD89"/>
  </w:style>
  <w:style w:type="paragraph" w:customStyle="1" w:styleId="A3826E5D638D450ABBF303CBDEB97D24">
    <w:name w:val="A3826E5D638D450ABBF303CBDEB97D24"/>
  </w:style>
  <w:style w:type="paragraph" w:customStyle="1" w:styleId="1866743429B64068BF0AA60CDEB2AD04">
    <w:name w:val="1866743429B64068BF0AA60CDEB2AD04"/>
  </w:style>
  <w:style w:type="paragraph" w:customStyle="1" w:styleId="05EDDD93D3854FF0B6F2CDBA515B2AC7">
    <w:name w:val="05EDDD93D3854FF0B6F2CDBA515B2AC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36F25E256D4191AAA6E737E087B432">
    <w:name w:val="4036F25E256D4191AAA6E737E087B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489DB-4D80-43CD-BDEB-EE751808C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60A26-8BD0-49EF-AE8D-873090546D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23F24BD-F7B6-4ADD-A809-8773E3745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photo resume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2022-03-23T10:43:00Z</dcterms:created>
  <dcterms:modified xsi:type="dcterms:W3CDTF">2022-03-23T10:43:00Z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